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E17" w:rsidRDefault="0070015E">
      <w:pPr>
        <w:spacing w:before="1100"/>
        <w:jc w:val="center"/>
      </w:pPr>
      <w:r>
        <w:rPr>
          <w:b/>
          <w:color w:val="0F3860"/>
          <w:sz w:val="50"/>
        </w:rPr>
        <w:t>PROTOCOLO DE TRANSPARENCIA</w:t>
      </w:r>
    </w:p>
    <w:p w:rsidR="00526E17" w:rsidRDefault="0070015E" w:rsidP="0070015E">
      <w:pPr>
        <w:jc w:val="center"/>
      </w:pPr>
      <w:r>
        <w:rPr>
          <w:b/>
          <w:color w:val="464646"/>
          <w:sz w:val="26"/>
        </w:rPr>
        <w:t>UNIÓN DEPORTIVA TABURIENTE — CLUB DE HOCKEY HIERBA</w:t>
      </w:r>
      <w:bookmarkStart w:id="0" w:name="_GoBack"/>
      <w:bookmarkEnd w:id="0"/>
      <w:r>
        <w:br w:type="page"/>
      </w:r>
    </w:p>
    <w:p w:rsidR="00526E17" w:rsidRDefault="0070015E">
      <w:pPr>
        <w:pStyle w:val="Ttulo1"/>
      </w:pPr>
      <w:r>
        <w:lastRenderedPageBreak/>
        <w:t>Objeto del documento</w:t>
      </w:r>
    </w:p>
    <w:p w:rsidR="00526E17" w:rsidRDefault="0070015E">
      <w:r>
        <w:t xml:space="preserve">Este documento adapta una propuesta general de protocolo de </w:t>
      </w:r>
      <w:r>
        <w:t>transparencia al contexto de un club de hockey hierba. Debe contrastarse con los estatutos, reglamentos internos, obligaciones de subvenciones y normativa aplicable antes de su aprobación. Las referencias a procedimientos que todavía no existan deberán imp</w:t>
      </w:r>
      <w:r>
        <w:t>lantarse o ajustarse a la práctica real del club.</w:t>
      </w:r>
    </w:p>
    <w:p w:rsidR="00526E17" w:rsidRDefault="0070015E">
      <w:pPr>
        <w:pStyle w:val="Ttulo1"/>
      </w:pPr>
      <w:r>
        <w:t>1. Introducción</w:t>
      </w:r>
    </w:p>
    <w:p w:rsidR="00526E17" w:rsidRDefault="0070015E">
      <w:r>
        <w:rPr>
          <w:b/>
        </w:rPr>
        <w:t xml:space="preserve">Objetivo. </w:t>
      </w:r>
      <w:r>
        <w:t>Establecer los principios y criterios de transparencia, responsabilidad, integridad y buena gestión que orientan la actividad de la Unión Deportiva Taburiente (UD Taburiente), tant</w:t>
      </w:r>
      <w:r>
        <w:t>o en el ámbito administrativo y económico como en el deportivo.</w:t>
      </w:r>
    </w:p>
    <w:p w:rsidR="00526E17" w:rsidRDefault="0070015E">
      <w:r>
        <w:rPr>
          <w:b/>
        </w:rPr>
        <w:t xml:space="preserve">Ámbito de aplicación. </w:t>
      </w:r>
      <w:r>
        <w:t>Este protocolo se dirige a la junta directiva, personal administrativo, entrenadores y entrenadoras, deportistas, familias, personas colaboradoras y demás personas que pa</w:t>
      </w:r>
      <w:r>
        <w:t>rticipen en la actividad del club, en lo que resulte aplicable a sus funciones.</w:t>
      </w:r>
    </w:p>
    <w:p w:rsidR="00526E17" w:rsidRDefault="0070015E">
      <w:r>
        <w:rPr>
          <w:b/>
        </w:rPr>
        <w:t xml:space="preserve">Principios generales. </w:t>
      </w:r>
      <w:r>
        <w:t>La actuación del club se guiará por la legalidad, la igualdad de trato, la protección de menores, el respeto, la confidencialidad, el juego limpio y el us</w:t>
      </w:r>
      <w:r>
        <w:t>o responsable de los recursos públicos y privados.</w:t>
      </w:r>
    </w:p>
    <w:p w:rsidR="00526E17" w:rsidRDefault="0070015E">
      <w:pPr>
        <w:pStyle w:val="Ttulo1"/>
      </w:pPr>
      <w:r>
        <w:t>2. Gobernanza y organización</w:t>
      </w:r>
    </w:p>
    <w:p w:rsidR="00526E17" w:rsidRDefault="0070015E">
      <w:r>
        <w:rPr>
          <w:b/>
        </w:rPr>
        <w:t xml:space="preserve">Estructura organizativa. </w:t>
      </w:r>
      <w:r>
        <w:t>El club mantendrá identificada y actualizada su estructura de gobierno y funcionamiento, incluyendo la junta directiva, las áreas de gestión, la coordi</w:t>
      </w:r>
      <w:r>
        <w:t>nación deportiva y las personas responsables de los equipos y de la cantera, cuando existan.</w:t>
      </w:r>
    </w:p>
    <w:p w:rsidR="00526E17" w:rsidRDefault="0070015E">
      <w:r>
        <w:rPr>
          <w:b/>
        </w:rPr>
        <w:t xml:space="preserve">Funciones y responsabilidades. </w:t>
      </w:r>
      <w:r>
        <w:t>Las responsabilidades de cada órgano o área deberán estar definidas de forma comprensible, evitando duplicidades y facilitando la id</w:t>
      </w:r>
      <w:r>
        <w:t>entificación de la persona u órgano competente para cada decisión.</w:t>
      </w:r>
    </w:p>
    <w:p w:rsidR="00526E17" w:rsidRDefault="0070015E">
      <w:r>
        <w:rPr>
          <w:b/>
        </w:rPr>
        <w:t xml:space="preserve">Reuniones y actas. </w:t>
      </w:r>
      <w:r>
        <w:t>Las reuniones de la junta directiva se documentarán mediante actas o acuerdos. Se facilitará a las personas socias la información que corresponda conforme a los estatutos</w:t>
      </w:r>
      <w:r>
        <w:t xml:space="preserve"> y la normativa aplicable, protegiendo los datos personales y la información confidencial.</w:t>
      </w:r>
    </w:p>
    <w:p w:rsidR="00526E17" w:rsidRDefault="0070015E">
      <w:r>
        <w:rPr>
          <w:b/>
        </w:rPr>
        <w:t xml:space="preserve">Decisiones relevantes. </w:t>
      </w:r>
      <w:r>
        <w:t>Cuando resulte adecuado, se comunicarán a las personas socias y familias las decisiones que afecten de forma significativa a la actividad depo</w:t>
      </w:r>
      <w:r>
        <w:t>rtiva, la organización de los equipos, las cuotas o los servicios del club, junto con una explicación suficiente.</w:t>
      </w:r>
    </w:p>
    <w:p w:rsidR="00526E17" w:rsidRDefault="0070015E">
      <w:pPr>
        <w:pStyle w:val="Ttulo1"/>
      </w:pPr>
      <w:r>
        <w:t>3. Gestión económica y financiera</w:t>
      </w:r>
    </w:p>
    <w:p w:rsidR="00526E17" w:rsidRDefault="0070015E">
      <w:r>
        <w:rPr>
          <w:b/>
        </w:rPr>
        <w:t xml:space="preserve">Presupuesto y seguimiento. </w:t>
      </w:r>
      <w:r>
        <w:t xml:space="preserve">El club procurará elaborar un presupuesto anual que recoja los ingresos y gastos </w:t>
      </w:r>
      <w:r>
        <w:t>previstos, y realizar un seguimiento periódico de su ejecución.</w:t>
      </w:r>
    </w:p>
    <w:p w:rsidR="00526E17" w:rsidRDefault="0070015E">
      <w:r>
        <w:rPr>
          <w:b/>
        </w:rPr>
        <w:t xml:space="preserve">Ingresos y fuentes de financiación. </w:t>
      </w:r>
      <w:r>
        <w:t>La gestión económica identificará, según corresponda, las cuotas de socios y deportistas, subvenciones públicas, patrocinios, donaciones, colaboraciones y o</w:t>
      </w:r>
      <w:r>
        <w:t>tros ingresos vinculados a la actividad del club.</w:t>
      </w:r>
    </w:p>
    <w:p w:rsidR="00526E17" w:rsidRDefault="0070015E">
      <w:r>
        <w:rPr>
          <w:b/>
        </w:rPr>
        <w:t xml:space="preserve">Gastos y justificantes. </w:t>
      </w:r>
      <w:r>
        <w:t>Los gastos deberán estar vinculados a la actividad del club, contar con la documentación justificativa correspondiente y tramitarse conforme a los procedimientos internos y a las obl</w:t>
      </w:r>
      <w:r>
        <w:t>igaciones legales o de las entidades financiadoras.</w:t>
      </w:r>
    </w:p>
    <w:p w:rsidR="00526E17" w:rsidRDefault="0070015E">
      <w:r>
        <w:rPr>
          <w:b/>
        </w:rPr>
        <w:t xml:space="preserve">Subvenciones y ayudas públicas. </w:t>
      </w:r>
      <w:r>
        <w:t>El club conservará la documentación relacionada con la solicitud, concesión, ejecución y justificación de las subvenciones, respetando los plazos y requisitos de cada convo</w:t>
      </w:r>
      <w:r>
        <w:t>catoria. La información se facilitará a los órganos competentes cuando sea exigible.</w:t>
      </w:r>
    </w:p>
    <w:p w:rsidR="00526E17" w:rsidRDefault="0070015E">
      <w:r>
        <w:rPr>
          <w:b/>
        </w:rPr>
        <w:lastRenderedPageBreak/>
        <w:t xml:space="preserve">Información económica a las personas socias. </w:t>
      </w:r>
      <w:r>
        <w:t>Se facilitará información económica a las personas con derecho a acceder a ella, de acuerdo con los estatutos, los acuerdos vá</w:t>
      </w:r>
      <w:r>
        <w:t>lidos de los órganos del club y la normativa aplicable.</w:t>
      </w:r>
    </w:p>
    <w:p w:rsidR="00526E17" w:rsidRDefault="0070015E">
      <w:r>
        <w:rPr>
          <w:b/>
        </w:rPr>
        <w:t xml:space="preserve">Auditoría y revisión. </w:t>
      </w:r>
      <w:r>
        <w:t>Las cuentas se someterán a los controles internos o externos que resulten obligatorios o que aprueben los órganos competentes. Este protocolo no implica por sí solo la obligación</w:t>
      </w:r>
      <w:r>
        <w:t xml:space="preserve"> de contratar una auditoría externa anual.</w:t>
      </w:r>
    </w:p>
    <w:p w:rsidR="00526E17" w:rsidRDefault="0070015E">
      <w:pPr>
        <w:pStyle w:val="Ttulo1"/>
      </w:pPr>
      <w:r>
        <w:t>4. Comunicación con las personas socias y familias</w:t>
      </w:r>
    </w:p>
    <w:p w:rsidR="00526E17" w:rsidRDefault="0070015E">
      <w:r>
        <w:rPr>
          <w:b/>
        </w:rPr>
        <w:t xml:space="preserve">Acceso a la información. </w:t>
      </w:r>
      <w:r>
        <w:t>El club procurará ofrecer información clara y actualizada sobre su organización, actividades, calendarios, cuotas, equipaciones, licencia</w:t>
      </w:r>
      <w:r>
        <w:t>s, desplazamientos, eventos y canales de contacto.</w:t>
      </w:r>
    </w:p>
    <w:p w:rsidR="00526E17" w:rsidRDefault="0070015E">
      <w:r>
        <w:rPr>
          <w:b/>
        </w:rPr>
        <w:t xml:space="preserve">Comunicaciones deportivas. </w:t>
      </w:r>
      <w:r>
        <w:t>Los cambios relevantes en horarios, entrenamientos, partidos, competiciones, desplazamientos o criterios organizativos se comunicarán por los canales oficiales disponibles, con l</w:t>
      </w:r>
      <w:r>
        <w:t>a mayor antelación posible.</w:t>
      </w:r>
    </w:p>
    <w:p w:rsidR="00526E17" w:rsidRDefault="0070015E">
      <w:r>
        <w:rPr>
          <w:b/>
        </w:rPr>
        <w:t xml:space="preserve">Canales de comunicación. </w:t>
      </w:r>
      <w:r>
        <w:t>El club identificará los canales oficiales de comunicación —por ejemplo, correo electrónico, página web, redes sociales o grupos informativos— y el uso previsto de cada uno.</w:t>
      </w:r>
    </w:p>
    <w:p w:rsidR="00526E17" w:rsidRDefault="0070015E">
      <w:r>
        <w:rPr>
          <w:b/>
        </w:rPr>
        <w:t xml:space="preserve">Consultas y sugerencias. </w:t>
      </w:r>
      <w:r>
        <w:t xml:space="preserve">Se </w:t>
      </w:r>
      <w:r>
        <w:t>habilitará una vía para presentar consultas, propuestas o reclamaciones. El club procurará responder en un plazo razonable y derivar cada cuestión al área responsable.</w:t>
      </w:r>
    </w:p>
    <w:p w:rsidR="00526E17" w:rsidRDefault="0070015E">
      <w:r>
        <w:rPr>
          <w:b/>
        </w:rPr>
        <w:t xml:space="preserve">Información pública y datos personales. </w:t>
      </w:r>
      <w:r>
        <w:t>La publicación de información, fotografías, resu</w:t>
      </w:r>
      <w:r>
        <w:t>ltados y noticias respetará la normativa de protección de datos, los derechos de imagen y las medidas específicas de protección de menores.</w:t>
      </w:r>
    </w:p>
    <w:p w:rsidR="00526E17" w:rsidRDefault="0070015E">
      <w:pPr>
        <w:pStyle w:val="Ttulo1"/>
      </w:pPr>
      <w:r>
        <w:t>5. Personal, entrenadores, deportistas y recursos humanos</w:t>
      </w:r>
    </w:p>
    <w:p w:rsidR="00526E17" w:rsidRDefault="0070015E">
      <w:r>
        <w:rPr>
          <w:b/>
        </w:rPr>
        <w:t xml:space="preserve">Selección y asignación de funciones. </w:t>
      </w:r>
      <w:r>
        <w:t>Cuando se realicen pr</w:t>
      </w:r>
      <w:r>
        <w:t>ocesos de selección o incorporación de personal, entrenadores o colaboradores, se procurará aplicar criterios objetivos, transparentes y relacionados con la función a desempeñar, respetando la normativa aplicable.</w:t>
      </w:r>
    </w:p>
    <w:p w:rsidR="00526E17" w:rsidRDefault="0070015E">
      <w:r>
        <w:rPr>
          <w:b/>
        </w:rPr>
        <w:t xml:space="preserve">Condiciones laborales y profesionales. </w:t>
      </w:r>
      <w:r>
        <w:t>Las</w:t>
      </w:r>
      <w:r>
        <w:t xml:space="preserve"> condiciones de trabajo, colaboración, remuneración y responsabilidades se formalizarán por los medios que correspondan y se comunicarán a las personas interesadas. La información individual de carácter laboral o económico tendrá acceso restringido.</w:t>
      </w:r>
    </w:p>
    <w:p w:rsidR="00526E17" w:rsidRDefault="0070015E">
      <w:r>
        <w:rPr>
          <w:b/>
        </w:rPr>
        <w:t>Licenc</w:t>
      </w:r>
      <w:r>
        <w:rPr>
          <w:b/>
        </w:rPr>
        <w:t xml:space="preserve">ias y requisitos federativos. </w:t>
      </w:r>
      <w:r>
        <w:t>El club procurará tramitar las licencias y documentación de deportistas, entrenadores y personal técnico dentro de los plazos establecidos por las federaciones competentes, informando de los requisitos y costes aplicables.</w:t>
      </w:r>
    </w:p>
    <w:p w:rsidR="00526E17" w:rsidRDefault="0070015E">
      <w:r>
        <w:rPr>
          <w:b/>
        </w:rPr>
        <w:t>Cri</w:t>
      </w:r>
      <w:r>
        <w:rPr>
          <w:b/>
        </w:rPr>
        <w:t xml:space="preserve">terios deportivos. </w:t>
      </w:r>
      <w:r>
        <w:t>Los criterios de convocatoria, participación, asignación de equipos y desarrollo deportivo se comunicarán de forma clara y coherente con la edad, categoría, objetivos formativos y normativa de la competición.</w:t>
      </w:r>
    </w:p>
    <w:p w:rsidR="00526E17" w:rsidRDefault="0070015E">
      <w:r>
        <w:rPr>
          <w:b/>
        </w:rPr>
        <w:t xml:space="preserve">Protección de menores. </w:t>
      </w:r>
      <w:r>
        <w:t xml:space="preserve">En </w:t>
      </w:r>
      <w:r>
        <w:t>las actividades con menores se aplicarán las obligaciones legales y los protocolos de protección que correspondan. Las comunicaciones con familias y la gestión de datos de menores se realizarán con especial diligencia.</w:t>
      </w:r>
    </w:p>
    <w:p w:rsidR="00526E17" w:rsidRDefault="0070015E">
      <w:pPr>
        <w:pStyle w:val="Ttulo1"/>
      </w:pPr>
      <w:r>
        <w:t>6. Ética, integridad y buenas práctic</w:t>
      </w:r>
      <w:r>
        <w:t>as deportivas</w:t>
      </w:r>
    </w:p>
    <w:p w:rsidR="00526E17" w:rsidRDefault="0070015E">
      <w:r>
        <w:rPr>
          <w:b/>
        </w:rPr>
        <w:t xml:space="preserve">Respeto y convivencia. </w:t>
      </w:r>
      <w:r>
        <w:t>Todas las personas vinculadas al club deberán mantener una conducta respetuosa con compañeros y compañeras, rivales, árbitros, personal técnico, familias, voluntariado e instalaciones.</w:t>
      </w:r>
    </w:p>
    <w:p w:rsidR="00526E17" w:rsidRDefault="0070015E">
      <w:r>
        <w:rPr>
          <w:b/>
        </w:rPr>
        <w:t xml:space="preserve">Juego limpio. </w:t>
      </w:r>
      <w:r>
        <w:t>El club promoverá el</w:t>
      </w:r>
      <w:r>
        <w:t xml:space="preserve"> respeto a las reglas del hockey hierba, la aceptación de las decisiones arbitrales, la deportividad y el rechazo de cualquier forma de violencia, acoso, discriminación o abuso.</w:t>
      </w:r>
    </w:p>
    <w:p w:rsidR="00526E17" w:rsidRDefault="0070015E">
      <w:r>
        <w:rPr>
          <w:b/>
        </w:rPr>
        <w:lastRenderedPageBreak/>
        <w:t xml:space="preserve">Conflictos de interés. </w:t>
      </w:r>
      <w:r>
        <w:t>Las personas que participen en decisiones del club debe</w:t>
      </w:r>
      <w:r>
        <w:t>rán comunicar cualquier interés personal, familiar o económico que pueda comprometer su imparcialidad. El órgano competente valorará las medidas oportunas.</w:t>
      </w:r>
    </w:p>
    <w:p w:rsidR="00526E17" w:rsidRDefault="0070015E">
      <w:r>
        <w:rPr>
          <w:b/>
        </w:rPr>
        <w:t xml:space="preserve">Uso de recursos y prevención de irregularidades. </w:t>
      </w:r>
      <w:r>
        <w:t>Los fondos, materiales, equipaciones, instalaciones</w:t>
      </w:r>
      <w:r>
        <w:t xml:space="preserve"> y demás recursos del club se utilizarán para fines autorizados. No se permitirán el fraude, la apropiación indebida, la falsificación documental ni otras conductas ilícitas.</w:t>
      </w:r>
    </w:p>
    <w:p w:rsidR="00526E17" w:rsidRDefault="0070015E">
      <w:r>
        <w:rPr>
          <w:b/>
        </w:rPr>
        <w:t xml:space="preserve">Igualdad y no discriminación. </w:t>
      </w:r>
      <w:r>
        <w:t xml:space="preserve">El club promoverá un entorno inclusivo y rechazará </w:t>
      </w:r>
      <w:r>
        <w:t>la discriminación por razón de sexo, edad, origen, discapacidad, orientación sexual, identidad, situación económica o cualquier otra circunstancia protegida por la normativa.</w:t>
      </w:r>
    </w:p>
    <w:p w:rsidR="00526E17" w:rsidRDefault="0070015E">
      <w:pPr>
        <w:pStyle w:val="Ttulo1"/>
      </w:pPr>
      <w:r>
        <w:t>7. Responsabilidad social y ambiental</w:t>
      </w:r>
    </w:p>
    <w:p w:rsidR="00526E17" w:rsidRDefault="0070015E">
      <w:r>
        <w:rPr>
          <w:b/>
        </w:rPr>
        <w:t xml:space="preserve">Acceso y participación. </w:t>
      </w:r>
      <w:r>
        <w:t>El club fomentará l</w:t>
      </w:r>
      <w:r>
        <w:t>a práctica del hockey hierba, especialmente entre niños, niñas y jóvenes, e impulsará iniciativas que faciliten la participación y la continuidad deportiva, dentro de sus recursos y posibilidades.</w:t>
      </w:r>
    </w:p>
    <w:p w:rsidR="00526E17" w:rsidRDefault="0070015E">
      <w:r>
        <w:rPr>
          <w:b/>
        </w:rPr>
        <w:t xml:space="preserve">Igualdad en el deporte. </w:t>
      </w:r>
      <w:r>
        <w:t>Se promoverán oportunidades de part</w:t>
      </w:r>
      <w:r>
        <w:t>icipación y desarrollo para los equipos femeninos y masculinos, así como un trato respetuoso y equitativo en entrenamientos, competiciones y actividades.</w:t>
      </w:r>
    </w:p>
    <w:p w:rsidR="00526E17" w:rsidRDefault="0070015E">
      <w:r>
        <w:rPr>
          <w:b/>
        </w:rPr>
        <w:t xml:space="preserve">Colaboración comunitaria. </w:t>
      </w:r>
      <w:r>
        <w:t>Cuando sea viable, el club podrá colaborar con centros educativos, entidades</w:t>
      </w:r>
      <w:r>
        <w:t xml:space="preserve"> deportivas, instituciones públicas y organizaciones sociales en actividades de promoción deportiva y hábitos saludables.</w:t>
      </w:r>
    </w:p>
    <w:p w:rsidR="00526E17" w:rsidRDefault="0070015E">
      <w:r>
        <w:rPr>
          <w:b/>
        </w:rPr>
        <w:t xml:space="preserve">Compromiso ambiental. </w:t>
      </w:r>
      <w:r>
        <w:t xml:space="preserve">Se fomentará el uso responsable del agua y la energía, la reducción de residuos, la reutilización de materiales </w:t>
      </w:r>
      <w:r>
        <w:t>cuando sea posible y el cuidado de las instalaciones deportivas durante entrenamientos y competiciones.</w:t>
      </w:r>
    </w:p>
    <w:p w:rsidR="00526E17" w:rsidRDefault="0070015E">
      <w:pPr>
        <w:pStyle w:val="Ttulo1"/>
      </w:pPr>
      <w:r>
        <w:t>8. Control, supervisión y mejora</w:t>
      </w:r>
    </w:p>
    <w:p w:rsidR="00526E17" w:rsidRDefault="0070015E">
      <w:r>
        <w:rPr>
          <w:b/>
        </w:rPr>
        <w:t xml:space="preserve">Responsabilidad de seguimiento. </w:t>
      </w:r>
      <w:r>
        <w:t xml:space="preserve">La junta directiva, o la persona u órgano que designe, será responsable de impulsar la </w:t>
      </w:r>
      <w:r>
        <w:t>aplicación de este protocolo y revisar las incidencias relacionadas con su cumplimiento.</w:t>
      </w:r>
    </w:p>
    <w:p w:rsidR="00526E17" w:rsidRDefault="0070015E">
      <w:r>
        <w:rPr>
          <w:b/>
        </w:rPr>
        <w:t xml:space="preserve">Revisión periódica. </w:t>
      </w:r>
      <w:r>
        <w:t>El protocolo se revisará, como mínimo, cuando se produzcan cambios normativos, organizativos o relevantes en la actividad del club, y se recomienda</w:t>
      </w:r>
      <w:r>
        <w:t xml:space="preserve"> una revisión anual.</w:t>
      </w:r>
    </w:p>
    <w:p w:rsidR="00526E17" w:rsidRDefault="0070015E">
      <w:r>
        <w:rPr>
          <w:b/>
        </w:rPr>
        <w:t xml:space="preserve">Registro de incidencias. </w:t>
      </w:r>
      <w:r>
        <w:t>Las incidencias, consultas y medidas correctoras se documentarán de forma proporcionada, respetando la confidencialidad y el acceso limitado a la información.</w:t>
      </w:r>
    </w:p>
    <w:p w:rsidR="00526E17" w:rsidRDefault="0070015E">
      <w:r>
        <w:rPr>
          <w:b/>
        </w:rPr>
        <w:t xml:space="preserve">Mejora continua. </w:t>
      </w:r>
      <w:r>
        <w:t>Las propuestas recibidas de person</w:t>
      </w:r>
      <w:r>
        <w:t>as socias, familias, deportistas, personal técnico y colaboradores podrán valorarse para mejorar la claridad de la información y los procedimientos del club.</w:t>
      </w:r>
    </w:p>
    <w:p w:rsidR="00526E17" w:rsidRDefault="0070015E">
      <w:pPr>
        <w:pStyle w:val="Ttulo1"/>
      </w:pPr>
      <w:r>
        <w:t>9. Comunicación de irregularidades y medidas correctoras</w:t>
      </w:r>
    </w:p>
    <w:p w:rsidR="00526E17" w:rsidRDefault="0070015E">
      <w:r>
        <w:rPr>
          <w:b/>
        </w:rPr>
        <w:t xml:space="preserve">Comunicación de incidencias. </w:t>
      </w:r>
      <w:r>
        <w:t>El club indi</w:t>
      </w:r>
      <w:r>
        <w:t>cará un canal de contacto para comunicar de buena fe posibles incumplimientos, irregularidades o conductas contrarias a los principios de este protocolo.</w:t>
      </w:r>
    </w:p>
    <w:p w:rsidR="00526E17" w:rsidRDefault="0070015E">
      <w:r>
        <w:rPr>
          <w:b/>
        </w:rPr>
        <w:t xml:space="preserve">Confidencialidad y protección. </w:t>
      </w:r>
      <w:r>
        <w:t>Las comunicaciones se tratarán con discreción y se limitará el acceso a</w:t>
      </w:r>
      <w:r>
        <w:t xml:space="preserve"> la información a las personas que deban intervenir. No se tolerarán represalias contra quien comunique de buena fe una preocupación, sin perjuicio de las obligaciones legales aplicables.</w:t>
      </w:r>
    </w:p>
    <w:p w:rsidR="00526E17" w:rsidRDefault="0070015E">
      <w:r>
        <w:rPr>
          <w:b/>
        </w:rPr>
        <w:t xml:space="preserve">Tramitación. </w:t>
      </w:r>
      <w:r>
        <w:t>Las comunicaciones se trasladarán al órgano o persona c</w:t>
      </w:r>
      <w:r>
        <w:t>ompetente para su valoración, procurando escuchar a las personas implicadas y preservar la imparcialidad.</w:t>
      </w:r>
    </w:p>
    <w:p w:rsidR="00526E17" w:rsidRDefault="0070015E">
      <w:r>
        <w:rPr>
          <w:b/>
        </w:rPr>
        <w:t xml:space="preserve">Medidas correctoras y sanciones. </w:t>
      </w:r>
      <w:r>
        <w:t>Cuando proceda, se podrán adoptar medidas correctoras conforme a los estatutos, reglamentos internos, normativa depor</w:t>
      </w:r>
      <w:r>
        <w:t>tiva, laboral y legislación aplicable. No se crearán sanciones al margen de los procedimientos y competencias establecidos.</w:t>
      </w:r>
    </w:p>
    <w:p w:rsidR="00526E17" w:rsidRDefault="0070015E">
      <w:pPr>
        <w:pStyle w:val="Ttulo1"/>
      </w:pPr>
      <w:r>
        <w:lastRenderedPageBreak/>
        <w:t>10. Compromiso con la transparencia y rendición de cuentas</w:t>
      </w:r>
    </w:p>
    <w:p w:rsidR="00526E17" w:rsidRDefault="0070015E">
      <w:r>
        <w:rPr>
          <w:b/>
        </w:rPr>
        <w:t xml:space="preserve">Rendición de cuentas. </w:t>
      </w:r>
      <w:r>
        <w:t xml:space="preserve">El club facilitará información y rendirá cuentas </w:t>
      </w:r>
      <w:r>
        <w:t>ante las personas socias y los órganos competentes en los términos previstos en sus estatutos y en la normativa aplicable.</w:t>
      </w:r>
    </w:p>
    <w:sectPr w:rsidR="00526E17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6E17"/>
    <w:rsid w:val="007001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65512"/>
  <w14:defaultImageDpi w14:val="300"/>
  <w15:docId w15:val="{3B6A27BD-8FE0-46F5-A503-B6A3EEA1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D2D2D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F386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3860"/>
      <w:spacing w:val="5"/>
      <w:kern w:val="28"/>
      <w:sz w:val="5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331F3D-C03F-4726-8C7E-68C228D1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1618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3</cp:revision>
  <dcterms:created xsi:type="dcterms:W3CDTF">2013-12-23T23:15:00Z</dcterms:created>
  <dcterms:modified xsi:type="dcterms:W3CDTF">2026-10-16T13:07:00Z</dcterms:modified>
  <cp:category/>
</cp:coreProperties>
</file>